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528" w:type="dxa"/>
        <w:tblLook w:val="04A0" w:firstRow="1" w:lastRow="0" w:firstColumn="1" w:lastColumn="0" w:noHBand="0" w:noVBand="1"/>
      </w:tblPr>
      <w:tblGrid>
        <w:gridCol w:w="2162"/>
        <w:gridCol w:w="7366"/>
      </w:tblGrid>
      <w:tr w:rsidR="00074941" w:rsidRPr="00D23166" w14:paraId="009B3EE9" w14:textId="77777777" w:rsidTr="00074941">
        <w:trPr>
          <w:trHeight w:val="1542"/>
        </w:trPr>
        <w:tc>
          <w:tcPr>
            <w:tcW w:w="2162" w:type="dxa"/>
          </w:tcPr>
          <w:p w14:paraId="2799311B" w14:textId="77777777" w:rsidR="00074941" w:rsidRDefault="00074941" w:rsidP="00074941">
            <w:pPr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</w:p>
          <w:p w14:paraId="63CA7BCA" w14:textId="65E1EEF6" w:rsidR="00074941" w:rsidRDefault="00074941" w:rsidP="0007494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val="el-GR"/>
              </w:rPr>
              <w:drawing>
                <wp:inline distT="0" distB="0" distL="0" distR="0" wp14:anchorId="75A31FB9" wp14:editId="104B22FD">
                  <wp:extent cx="827373" cy="8763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439" cy="878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1DE7763" w14:textId="77777777" w:rsidR="00074941" w:rsidRDefault="00074941" w:rsidP="000749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</w:p>
          <w:p w14:paraId="125C594D" w14:textId="2D89FDE8" w:rsidR="00074941" w:rsidRDefault="00074941" w:rsidP="000749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>ΠΑΝΕΠΙΣΤΗΜΙΟ ΠΕΛΟΠΟΝΝΗΣΟΥ</w:t>
            </w:r>
          </w:p>
          <w:p w14:paraId="7F3951CF" w14:textId="77777777" w:rsidR="00937E7B" w:rsidRDefault="00074941" w:rsidP="000749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>Σχολή Επιστημών Υγείας</w:t>
            </w:r>
          </w:p>
          <w:p w14:paraId="1EDAFC00" w14:textId="05FABD35" w:rsidR="00074941" w:rsidRDefault="00074941" w:rsidP="000749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Τμήμα Επιστήμης Διατροφής και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>Διαιτολογίας</w:t>
            </w:r>
            <w:proofErr w:type="spellEnd"/>
          </w:p>
          <w:p w14:paraId="7BE97B0D" w14:textId="156AE2D8" w:rsidR="00074941" w:rsidRPr="00074941" w:rsidRDefault="00074941" w:rsidP="0007494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Εργαστήριο </w:t>
            </w:r>
            <w:r w:rsidRPr="0007494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l-GR"/>
              </w:rPr>
              <w:t>ΒΙΟ.ΕΡΓΟ.ΦΥ.ΦΑ.</w:t>
            </w:r>
          </w:p>
        </w:tc>
      </w:tr>
    </w:tbl>
    <w:p w14:paraId="3966F6E3" w14:textId="77777777" w:rsidR="00074941" w:rsidRDefault="00074941" w:rsidP="00A161F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14:paraId="2B8087B1" w14:textId="3E4A649B" w:rsidR="00D67B54" w:rsidRPr="00D23166" w:rsidRDefault="00D67B54" w:rsidP="00A161FE">
      <w:pPr>
        <w:jc w:val="center"/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</w:pP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 xml:space="preserve">ΠΑΡΑΤΕΙΝΕΤΑΙ Η </w:t>
      </w:r>
      <w:r w:rsidR="00042CFC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 xml:space="preserve">ΔΩΡΕΑΝ </w:t>
      </w:r>
      <w:r w:rsidR="00A161FE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ΜΕΤΡΗΣ</w:t>
      </w: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H</w:t>
      </w:r>
      <w:r w:rsidR="00A161FE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 xml:space="preserve"> ΣΥΣΤΑΣΗΣ ΣΩΜΑΤΟΣ- ΛΙΠΟΜΕΤΡΗΣΗ </w:t>
      </w:r>
    </w:p>
    <w:p w14:paraId="6F53B142" w14:textId="77CB4397" w:rsidR="00042CFC" w:rsidRPr="005977CB" w:rsidRDefault="00D67B54" w:rsidP="00D67B54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 xml:space="preserve">Η ΟΠΟΙΑ ΘΑ ΔΙΕΞΑΓΧΘΕΙ ΚΑΙ ΤΗΝ ΠΕΜΠΤΗ 12 </w:t>
      </w:r>
      <w:r w:rsidR="00A161FE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ΜΑ</w:t>
      </w: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Ϊ</w:t>
      </w:r>
      <w:r w:rsidR="00A161FE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ΟΥ</w:t>
      </w:r>
      <w:r w:rsidR="00042CFC"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 xml:space="preserve"> 2022 </w:t>
      </w: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, 1</w:t>
      </w:r>
      <w:r w:rsidR="005977CB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1</w:t>
      </w:r>
      <w:r w:rsidRPr="00D23166">
        <w:rPr>
          <w:rFonts w:ascii="Arial" w:hAnsi="Arial" w:cs="Arial"/>
          <w:b/>
          <w:bCs/>
          <w:color w:val="000000"/>
          <w:highlight w:val="yellow"/>
          <w:shd w:val="clear" w:color="auto" w:fill="FFFFFF"/>
          <w:lang w:val="el-GR"/>
        </w:rPr>
        <w:t>:00-16:00</w:t>
      </w:r>
    </w:p>
    <w:p w14:paraId="10A68750" w14:textId="12778D5F" w:rsidR="00074941" w:rsidRPr="00074941" w:rsidRDefault="00D67B54" w:rsidP="00A161FE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l-GR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 xml:space="preserve">ΣΤΟ ΝΕΟ </w:t>
      </w:r>
      <w:r w:rsidR="00042CFC" w:rsidRPr="00074941"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 xml:space="preserve">ΕΡΓΑΣΤΗΡΙΟ </w:t>
      </w:r>
      <w:r w:rsidR="00074941" w:rsidRPr="00074941"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>ΒΙΟ.ΕΡΓΟ.ΦΥ.ΦΑ.</w:t>
      </w:r>
    </w:p>
    <w:p w14:paraId="59F50C8E" w14:textId="6EDF8963" w:rsidR="00E91D6A" w:rsidRPr="00074941" w:rsidRDefault="00042CFC" w:rsidP="00A161FE">
      <w:pPr>
        <w:jc w:val="center"/>
        <w:rPr>
          <w:rFonts w:ascii="Arial" w:hAnsi="Arial" w:cs="Arial"/>
          <w:b/>
          <w:bCs/>
          <w:color w:val="000000"/>
          <w:shd w:val="clear" w:color="auto" w:fill="FFFFFF"/>
          <w:lang w:val="el-GR"/>
        </w:rPr>
      </w:pPr>
      <w:r w:rsidRPr="00074941">
        <w:rPr>
          <w:rFonts w:ascii="Arial" w:hAnsi="Arial" w:cs="Arial"/>
          <w:b/>
          <w:bCs/>
          <w:color w:val="000000"/>
          <w:shd w:val="clear" w:color="auto" w:fill="FFFFFF"/>
          <w:lang w:val="el-GR"/>
        </w:rPr>
        <w:t>ΤΟΥ ΤΜΗΜΑΤΟΣ ΕΠΙΣΤΗΜΗΣ ΔΙΑΤΡΟΦΗΣ &amp; ΔΙΑΙΤΟΛΟΓΙΑΣ</w:t>
      </w:r>
    </w:p>
    <w:p w14:paraId="00258162" w14:textId="6F1C4201" w:rsidR="00042CFC" w:rsidRPr="00074941" w:rsidRDefault="00042CFC" w:rsidP="00042CFC">
      <w:pPr>
        <w:pStyle w:val="1"/>
        <w:shd w:val="clear" w:color="auto" w:fill="FFFFFF"/>
        <w:spacing w:before="240" w:beforeAutospacing="0" w:after="0" w:afterAutospacing="0"/>
        <w:jc w:val="center"/>
        <w:rPr>
          <w:rFonts w:ascii="Open Sans" w:hAnsi="Open Sans"/>
          <w:b w:val="0"/>
          <w:bCs w:val="0"/>
          <w:color w:val="000000"/>
          <w:sz w:val="22"/>
          <w:szCs w:val="22"/>
        </w:rPr>
      </w:pPr>
      <w:r w:rsidRPr="00074941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(Εργαστήριο ΒΙΟ.ΕΡΓΟ.ΦΥ.ΦΑ., Νέο Κτήριο, 1</w:t>
      </w:r>
      <w:r w:rsidRPr="00074941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  <w:vertAlign w:val="superscript"/>
        </w:rPr>
        <w:t>ος</w:t>
      </w:r>
      <w:r w:rsidRPr="00074941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Όροφος)</w:t>
      </w:r>
    </w:p>
    <w:p w14:paraId="36176179" w14:textId="39E1459F" w:rsidR="00042CFC" w:rsidRPr="00A161FE" w:rsidRDefault="00042CFC" w:rsidP="00A161FE">
      <w:pPr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l-GR"/>
        </w:rPr>
      </w:pPr>
    </w:p>
    <w:p w14:paraId="173977CA" w14:textId="60C20F9A" w:rsidR="00E91D6A" w:rsidRDefault="00A66B23" w:rsidP="00812376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val="el-GR"/>
        </w:rPr>
        <w:drawing>
          <wp:anchor distT="0" distB="0" distL="114300" distR="114300" simplePos="0" relativeHeight="251658240" behindDoc="0" locked="0" layoutInCell="1" allowOverlap="1" wp14:anchorId="236D78EF" wp14:editId="271BFAF0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479550" cy="1479550"/>
            <wp:effectExtent l="0" t="0" r="6350" b="6350"/>
            <wp:wrapSquare wrapText="bothSides"/>
            <wp:docPr id="1" name="Picture 1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76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Σας προσκαλούμε 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να συμμετάσχετε 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στις μετρήσεις σύστασης σώματος </w:t>
      </w:r>
      <w:r w:rsidR="00FF6F46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με σύγχρονο μηχάνημα που διεξάγει τμηματική ανάλυση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. 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Σκοπός 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μας είναι 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η διερεύνηση 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της σχέσης της διατροφής και της διατροφικής συμπεριφοράς με παραμέτρους της σύστασης σώματος στους φοιτητές του Τμήματος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.</w:t>
      </w:r>
      <w:r w:rsidR="00E91D6A" w:rsidRPr="00E91D6A">
        <w:rPr>
          <w:rFonts w:ascii="Arial" w:hAnsi="Arial" w:cs="Arial"/>
          <w:color w:val="000000"/>
          <w:sz w:val="21"/>
          <w:szCs w:val="21"/>
          <w:lang w:val="el-GR"/>
        </w:rPr>
        <w:br/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Η συμμετοχή σας στη μελέτη είναι εθελοντική 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αλλά 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πολύ σημαντική 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καθότι το υλικό μπορεί να χρησιμοποιηθεί για τις πτυχιακές φοιτητών του </w:t>
      </w:r>
      <w:r w:rsidR="00042C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Τ</w:t>
      </w:r>
      <w:r w:rsid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μήματος</w:t>
      </w:r>
      <w:r w:rsidR="00042C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Επιστήμης Διατροφής και </w:t>
      </w:r>
      <w:proofErr w:type="spellStart"/>
      <w:r w:rsidR="00042C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Διαιτολογίας</w:t>
      </w:r>
      <w:proofErr w:type="spellEnd"/>
      <w:r w:rsidR="00042C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του Πανεπιστήμιου </w:t>
      </w:r>
      <w:r w:rsidR="00812376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Πελοποννήσου</w:t>
      </w:r>
      <w:r w:rsidR="00E91D6A"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.</w:t>
      </w:r>
    </w:p>
    <w:p w14:paraId="7AB23758" w14:textId="00E93992" w:rsidR="00C71F62" w:rsidRDefault="00E91D6A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 w:rsidRPr="00E91D6A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Ευχαριστούμε εκ των προτέρων για το χρόνο που θα διαθέσετε να συμπληρώσετε το ερωτηματολόγιο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και να κάνετε τις μετρήσεις.</w:t>
      </w:r>
    </w:p>
    <w:p w14:paraId="44BE3115" w14:textId="6477887A" w:rsidR="00C71F62" w:rsidRPr="00545256" w:rsidRDefault="00C71F62" w:rsidP="00545256">
      <w:p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ΠΡΟΣΟΧΗ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: Για να κάνετε τη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λιπομέτρηση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θα πρέπει να πληρούνται οι παρακάτω </w:t>
      </w:r>
      <w:r w:rsidR="00F24333"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προϋποθέσεις</w:t>
      </w:r>
      <w:r w:rsidRPr="00545256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:</w:t>
      </w:r>
    </w:p>
    <w:p w14:paraId="58BBA176" w14:textId="586F5850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 xml:space="preserve">3 ώρες χωρίς υγρά (νερό, χυμοί, τσάι </w:t>
      </w:r>
      <w:proofErr w:type="spellStart"/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κλπ</w:t>
      </w:r>
      <w:proofErr w:type="spellEnd"/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)</w:t>
      </w:r>
    </w:p>
    <w:p w14:paraId="429BCFF3" w14:textId="377F6134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3 ώρες χωρίς φαγητό</w:t>
      </w:r>
    </w:p>
    <w:p w14:paraId="2CC0E973" w14:textId="1EC6729C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24 ώρες χωρίς αλκοόλ</w:t>
      </w:r>
    </w:p>
    <w:p w14:paraId="3E27906E" w14:textId="518DB160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12 ώρες χωρίς έντονη άσκηση</w:t>
      </w:r>
    </w:p>
    <w:p w14:paraId="43DA8F42" w14:textId="20EE2008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30 λεπτά πριν τη μέτρηση καλό είναι ο εξεταζόμενος να έχει ουρήσει.</w:t>
      </w:r>
    </w:p>
    <w:p w14:paraId="6A4F85C8" w14:textId="7119374D" w:rsidR="00F24333" w:rsidRPr="00A66B23" w:rsidRDefault="00F24333" w:rsidP="00545256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Οι γυναίκες να μην βρίσκονται σε έμμηνο ρύση καθώς και ούτε 3 μέρες πριν ή μετά από αυτή.</w:t>
      </w:r>
    </w:p>
    <w:p w14:paraId="60CEEBF7" w14:textId="4B96BAFA" w:rsidR="00F24333" w:rsidRPr="00937E7B" w:rsidRDefault="00F24333" w:rsidP="00E91D6A">
      <w:pPr>
        <w:pStyle w:val="a3"/>
        <w:numPr>
          <w:ilvl w:val="0"/>
          <w:numId w:val="1"/>
        </w:numPr>
        <w:pBdr>
          <w:between w:val="single" w:sz="4" w:space="1" w:color="auto"/>
        </w:pBd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 w:rsidRPr="00A66B2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  <w:t>Απαγορεύεται σε άτομα με εμφυτεύματα π.χ. αντλία ινσουλίνης</w:t>
      </w:r>
    </w:p>
    <w:p w14:paraId="019A2AA4" w14:textId="77777777" w:rsidR="003A5199" w:rsidRDefault="00F24333" w:rsidP="00E91D6A">
      <w:pPr>
        <w:jc w:val="both"/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</w:pPr>
      <w:r w:rsidRPr="00545256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Σημειώνεται ότι ο εξεταζόμενος πρέπει να φορά ελαφρύ ρουχισμό, να αποφεύγει τα πολλά μεταλλικά αντικείμενα ιδίως στα χέρια</w:t>
      </w:r>
      <w:r w:rsidR="003A5199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.</w:t>
      </w:r>
    </w:p>
    <w:p w14:paraId="4C3428A1" w14:textId="708FF769" w:rsidR="00C71F62" w:rsidRPr="00937E7B" w:rsidRDefault="003A5199" w:rsidP="00E91D6A">
      <w:pP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 xml:space="preserve">Η </w:t>
      </w:r>
      <w:r w:rsidR="00F24333" w:rsidRPr="00545256">
        <w:rPr>
          <w:rFonts w:ascii="Arial" w:hAnsi="Arial" w:cs="Arial"/>
          <w:b/>
          <w:bCs/>
          <w:noProof/>
          <w:color w:val="000000"/>
          <w:sz w:val="21"/>
          <w:szCs w:val="21"/>
          <w:shd w:val="clear" w:color="auto" w:fill="FFFFFF"/>
          <w:lang w:val="el-GR"/>
        </w:rPr>
        <w:t>μέτρηση γίνεται χωρίς παπούτσια.</w:t>
      </w:r>
    </w:p>
    <w:p w14:paraId="7BC864D1" w14:textId="1F10CF7D" w:rsidR="002A243C" w:rsidRDefault="00D63C54" w:rsidP="00C54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5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  <w:r w:rsidR="00C546FC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ab/>
      </w:r>
    </w:p>
    <w:p w14:paraId="7D25995A" w14:textId="77777777" w:rsidR="00953530" w:rsidRDefault="00953530" w:rsidP="00C54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5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</w:p>
    <w:p w14:paraId="2C1049F2" w14:textId="71146497" w:rsidR="00A61C1A" w:rsidRDefault="00937E7B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                                                                                                        Εκ της Γραμματείας του Τμήματος</w:t>
      </w:r>
    </w:p>
    <w:p w14:paraId="3663FBE1" w14:textId="225455C5" w:rsidR="00937E7B" w:rsidRPr="00C546FC" w:rsidRDefault="00937E7B" w:rsidP="00E91D6A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 xml:space="preserve">                                                                                                                           Καλαμάτα, 1</w:t>
      </w:r>
      <w:r w:rsidR="00D67B54"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2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l-GR"/>
        </w:rPr>
        <w:t>/05/2022</w:t>
      </w:r>
    </w:p>
    <w:sectPr w:rsidR="00937E7B" w:rsidRPr="00C546FC" w:rsidSect="00074941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018A"/>
    <w:multiLevelType w:val="hybridMultilevel"/>
    <w:tmpl w:val="EB7A4598"/>
    <w:lvl w:ilvl="0" w:tplc="B746800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4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6A"/>
    <w:rsid w:val="00042CFC"/>
    <w:rsid w:val="00074941"/>
    <w:rsid w:val="0025116C"/>
    <w:rsid w:val="002A243C"/>
    <w:rsid w:val="003A09E8"/>
    <w:rsid w:val="003A2257"/>
    <w:rsid w:val="003A5199"/>
    <w:rsid w:val="00545256"/>
    <w:rsid w:val="00555227"/>
    <w:rsid w:val="005977CB"/>
    <w:rsid w:val="006016CA"/>
    <w:rsid w:val="007A575E"/>
    <w:rsid w:val="007E0413"/>
    <w:rsid w:val="00812376"/>
    <w:rsid w:val="00835B44"/>
    <w:rsid w:val="00937E7B"/>
    <w:rsid w:val="00953530"/>
    <w:rsid w:val="00A12574"/>
    <w:rsid w:val="00A161FE"/>
    <w:rsid w:val="00A477BF"/>
    <w:rsid w:val="00A61C1A"/>
    <w:rsid w:val="00A66B23"/>
    <w:rsid w:val="00B02A8E"/>
    <w:rsid w:val="00B50675"/>
    <w:rsid w:val="00BA26B3"/>
    <w:rsid w:val="00C546FC"/>
    <w:rsid w:val="00C71F62"/>
    <w:rsid w:val="00D23166"/>
    <w:rsid w:val="00D56560"/>
    <w:rsid w:val="00D63C54"/>
    <w:rsid w:val="00D67B54"/>
    <w:rsid w:val="00E7410D"/>
    <w:rsid w:val="00E80913"/>
    <w:rsid w:val="00E91D6A"/>
    <w:rsid w:val="00F151AF"/>
    <w:rsid w:val="00F24333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AD90"/>
  <w15:chartTrackingRefBased/>
  <w15:docId w15:val="{9E285259-A1E4-4FE3-AF56-9933DCB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42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3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2CFC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table" w:styleId="a4">
    <w:name w:val="Table Grid"/>
    <w:basedOn w:val="a1"/>
    <w:uiPriority w:val="39"/>
    <w:rsid w:val="0007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Ntetopoulou</dc:creator>
  <cp:keywords/>
  <dc:description/>
  <cp:lastModifiedBy>GEORGIA DIMITROPOULOU</cp:lastModifiedBy>
  <cp:revision>4</cp:revision>
  <dcterms:created xsi:type="dcterms:W3CDTF">2022-05-12T06:49:00Z</dcterms:created>
  <dcterms:modified xsi:type="dcterms:W3CDTF">2022-05-12T07:14:00Z</dcterms:modified>
</cp:coreProperties>
</file>